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9D" w:rsidRPr="001E42BA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42BA">
        <w:rPr>
          <w:rFonts w:ascii="Times New Roman" w:eastAsia="Times New Roman" w:hAnsi="Times New Roman" w:cs="Times New Roman"/>
          <w:b/>
          <w:lang w:eastAsia="ru-RU"/>
        </w:rPr>
        <w:t>Отчет</w:t>
      </w:r>
      <w:r w:rsidRPr="001E42BA">
        <w:rPr>
          <w:rFonts w:ascii="Times New Roman" w:eastAsia="Times New Roman" w:hAnsi="Times New Roman" w:cs="Times New Roman"/>
          <w:b/>
          <w:lang w:eastAsia="ru-RU"/>
        </w:rPr>
        <w:br/>
        <w:t>о выполнении муниципального задания</w:t>
      </w:r>
    </w:p>
    <w:p w:rsidR="00E52C9D" w:rsidRPr="001E42BA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42BA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2019 год и на плановый период 2020 </w:t>
      </w:r>
      <w:r w:rsidRPr="001E42BA">
        <w:rPr>
          <w:rFonts w:ascii="Times New Roman" w:eastAsia="Times New Roman" w:hAnsi="Times New Roman" w:cs="Times New Roman"/>
          <w:b/>
          <w:lang w:eastAsia="ru-RU"/>
        </w:rPr>
        <w:t>и 20</w:t>
      </w:r>
      <w:r>
        <w:rPr>
          <w:rFonts w:ascii="Times New Roman" w:eastAsia="Times New Roman" w:hAnsi="Times New Roman" w:cs="Times New Roman"/>
          <w:b/>
          <w:lang w:eastAsia="ru-RU"/>
        </w:rPr>
        <w:t>21</w:t>
      </w:r>
      <w:r w:rsidRPr="001E42BA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E52C9D" w:rsidRPr="006B35E1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35E1">
        <w:rPr>
          <w:rFonts w:ascii="Times New Roman" w:eastAsia="Times New Roman" w:hAnsi="Times New Roman" w:cs="Times New Roman"/>
          <w:b/>
          <w:lang w:eastAsia="ru-RU"/>
        </w:rPr>
        <w:t>от «31» декабря  2019 г.</w:t>
      </w:r>
    </w:p>
    <w:p w:rsidR="00E52C9D" w:rsidRPr="006B35E1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52C9D" w:rsidRPr="006B35E1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35E1">
        <w:rPr>
          <w:rFonts w:ascii="Times New Roman" w:eastAsia="Times New Roman" w:hAnsi="Times New Roman" w:cs="Times New Roman"/>
          <w:lang w:eastAsia="ru-RU"/>
        </w:rPr>
        <w:t>Наименование муниципального учреждения муниципального образования:</w:t>
      </w:r>
    </w:p>
    <w:p w:rsidR="00E52C9D" w:rsidRPr="006B35E1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6B35E1">
        <w:rPr>
          <w:rFonts w:ascii="Times New Roman" w:eastAsia="Times New Roman" w:hAnsi="Times New Roman" w:cs="Times New Roman"/>
          <w:u w:val="single"/>
          <w:lang w:eastAsia="ru-RU"/>
        </w:rPr>
        <w:t>Муниципальное автономное дошкольное образовательное учреждение муниципального образования «город Бугуруслан» «Детский сад комбинированного вида№22»</w:t>
      </w:r>
    </w:p>
    <w:p w:rsidR="00E52C9D" w:rsidRPr="001E42BA" w:rsidRDefault="00E52C9D" w:rsidP="00E52C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B35E1">
        <w:rPr>
          <w:rFonts w:ascii="Times New Roman" w:eastAsia="Times New Roman" w:hAnsi="Times New Roman" w:cs="Times New Roman"/>
          <w:lang w:eastAsia="ru-RU"/>
        </w:rPr>
        <w:t>Периодичность</w:t>
      </w:r>
      <w:proofErr w:type="gramStart"/>
      <w:r w:rsidRPr="006B35E1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6B35E1">
        <w:rPr>
          <w:rFonts w:ascii="Times New Roman" w:eastAsia="Times New Roman" w:hAnsi="Times New Roman" w:cs="Times New Roman"/>
          <w:u w:val="single"/>
          <w:lang w:eastAsia="ru-RU"/>
        </w:rPr>
        <w:t xml:space="preserve"> 12 месяцев 2019г.</w:t>
      </w:r>
      <w:r w:rsidRPr="006B35E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E52C9D" w:rsidRPr="001E42BA" w:rsidRDefault="00E52C9D" w:rsidP="00E52C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E42BA">
        <w:rPr>
          <w:rFonts w:ascii="Times New Roman" w:eastAsia="Times New Roman" w:hAnsi="Times New Roman" w:cs="Times New Roman"/>
          <w:lang w:eastAsia="ru-RU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E52C9D" w:rsidRPr="001E42BA" w:rsidRDefault="00E52C9D" w:rsidP="00E52C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52C9D" w:rsidRPr="001E42BA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42BA">
        <w:rPr>
          <w:rFonts w:ascii="Times New Roman" w:eastAsia="Times New Roman" w:hAnsi="Times New Roman" w:cs="Times New Roman"/>
          <w:b/>
          <w:lang w:eastAsia="ru-RU"/>
        </w:rPr>
        <w:t>Часть 1. Сведения об оказываемых муниципальных услугах</w:t>
      </w:r>
    </w:p>
    <w:p w:rsidR="00E52C9D" w:rsidRPr="001E42BA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52C9D" w:rsidRPr="001E42BA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42BA">
        <w:rPr>
          <w:rFonts w:ascii="Times New Roman" w:eastAsia="Times New Roman" w:hAnsi="Times New Roman" w:cs="Times New Roman"/>
          <w:b/>
          <w:lang w:eastAsia="ru-RU"/>
        </w:rPr>
        <w:t>Раздел 1</w:t>
      </w:r>
    </w:p>
    <w:p w:rsidR="00E52C9D" w:rsidRPr="001E42BA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52C9D" w:rsidRPr="001E42BA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1E42BA">
        <w:rPr>
          <w:rFonts w:ascii="Times New Roman" w:eastAsia="Times New Roman" w:hAnsi="Times New Roman" w:cs="Times New Roman"/>
          <w:lang w:eastAsia="ru-RU"/>
        </w:rPr>
        <w:t xml:space="preserve">1. Наименование муниципальной услуги </w:t>
      </w:r>
      <w:proofErr w:type="gramStart"/>
      <w:r w:rsidRPr="001E42BA">
        <w:rPr>
          <w:rFonts w:ascii="Times New Roman" w:eastAsia="Times New Roman" w:hAnsi="Times New Roman" w:cs="Times New Roman"/>
          <w:lang w:eastAsia="ru-RU"/>
        </w:rPr>
        <w:t>:</w:t>
      </w:r>
      <w:r w:rsidRPr="001E42BA">
        <w:rPr>
          <w:rFonts w:ascii="Times New Roman" w:eastAsia="Times New Roman" w:hAnsi="Times New Roman" w:cs="Times New Roman"/>
          <w:u w:val="single"/>
          <w:lang w:eastAsia="ru-RU"/>
        </w:rPr>
        <w:t>П</w:t>
      </w:r>
      <w:proofErr w:type="gramEnd"/>
      <w:r w:rsidRPr="001E42BA">
        <w:rPr>
          <w:rFonts w:ascii="Times New Roman" w:eastAsia="Times New Roman" w:hAnsi="Times New Roman" w:cs="Times New Roman"/>
          <w:u w:val="single"/>
          <w:lang w:eastAsia="ru-RU"/>
        </w:rPr>
        <w:t>рисмотр и уход</w:t>
      </w:r>
    </w:p>
    <w:p w:rsidR="00E52C9D" w:rsidRPr="001E42BA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42BA">
        <w:rPr>
          <w:rFonts w:ascii="Times New Roman" w:eastAsia="Times New Roman" w:hAnsi="Times New Roman" w:cs="Times New Roman"/>
          <w:lang w:eastAsia="ru-RU"/>
        </w:rPr>
        <w:t xml:space="preserve">2. Уникальный номер муниципальной услуги по базовому (отраслевому) перечню: </w:t>
      </w:r>
      <w:r w:rsidRPr="000A730A">
        <w:rPr>
          <w:rFonts w:ascii="Times New Roman" w:eastAsia="Times New Roman" w:hAnsi="Times New Roman" w:cs="Times New Roman"/>
          <w:u w:val="single"/>
          <w:lang w:eastAsia="ru-RU"/>
        </w:rPr>
        <w:t>577080000131010390011Д45000301000301065100102</w:t>
      </w:r>
    </w:p>
    <w:p w:rsidR="00E52C9D" w:rsidRPr="001E42BA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42BA">
        <w:rPr>
          <w:rFonts w:ascii="Times New Roman" w:eastAsia="Times New Roman" w:hAnsi="Times New Roman" w:cs="Times New Roman"/>
          <w:lang w:eastAsia="ru-RU"/>
        </w:rPr>
        <w:t xml:space="preserve">3. Категории потребителей муниципальной услуги </w:t>
      </w:r>
      <w:proofErr w:type="gramStart"/>
      <w:r w:rsidRPr="001E42BA">
        <w:rPr>
          <w:rFonts w:ascii="Times New Roman" w:eastAsia="Times New Roman" w:hAnsi="Times New Roman" w:cs="Times New Roman"/>
          <w:lang w:eastAsia="ru-RU"/>
        </w:rPr>
        <w:t>:</w:t>
      </w:r>
      <w:r w:rsidRPr="001E42BA">
        <w:rPr>
          <w:rFonts w:ascii="Times New Roman" w:eastAsia="Times New Roman" w:hAnsi="Times New Roman" w:cs="Times New Roman"/>
          <w:u w:val="single"/>
          <w:lang w:eastAsia="ru-RU"/>
        </w:rPr>
        <w:t>Ф</w:t>
      </w:r>
      <w:proofErr w:type="gramEnd"/>
      <w:r w:rsidRPr="001E42BA">
        <w:rPr>
          <w:rFonts w:ascii="Times New Roman" w:eastAsia="Times New Roman" w:hAnsi="Times New Roman" w:cs="Times New Roman"/>
          <w:u w:val="single"/>
          <w:lang w:eastAsia="ru-RU"/>
        </w:rPr>
        <w:t>изические лица в возрасте до 8 лет.</w:t>
      </w:r>
    </w:p>
    <w:p w:rsidR="00E52C9D" w:rsidRPr="001E42BA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42BA">
        <w:rPr>
          <w:rFonts w:ascii="Times New Roman" w:eastAsia="Times New Roman" w:hAnsi="Times New Roman" w:cs="Times New Roman"/>
          <w:lang w:eastAsia="ru-RU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E52C9D" w:rsidRPr="001E42BA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42BA">
        <w:rPr>
          <w:rFonts w:ascii="Times New Roman" w:eastAsia="Times New Roman" w:hAnsi="Times New Roman" w:cs="Times New Roman"/>
          <w:lang w:eastAsia="ru-RU"/>
        </w:rPr>
        <w:t>4.1. Сведения о фактическом достижении показателей, характеризующих качество муниципальной услуги:</w:t>
      </w:r>
    </w:p>
    <w:p w:rsidR="00E52C9D" w:rsidRPr="001E42BA" w:rsidRDefault="00E52C9D" w:rsidP="00E52C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E52C9D" w:rsidRPr="001E42BA" w:rsidTr="00606D1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Показатели качества муниципальной услуги</w:t>
            </w:r>
          </w:p>
        </w:tc>
      </w:tr>
      <w:tr w:rsidR="00E52C9D" w:rsidRPr="001E42BA" w:rsidTr="00606D1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52C9D" w:rsidRPr="00045D2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D2A"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E52C9D" w:rsidRPr="00045D2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D2A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причина отклонения</w:t>
            </w:r>
          </w:p>
        </w:tc>
      </w:tr>
      <w:tr w:rsidR="00E52C9D" w:rsidRPr="001E42BA" w:rsidTr="00606D1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52C9D" w:rsidRPr="001E42BA" w:rsidTr="00606D1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Доля дней, пропущенных воспитанниками без уважительной причины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-80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C9D" w:rsidRPr="001E42BA" w:rsidTr="00606D1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Количество случаев травматизма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C9D" w:rsidRPr="001E42BA" w:rsidTr="00606D12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Индекс здоровья</w:t>
            </w:r>
          </w:p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C9D" w:rsidRPr="001E42BA" w:rsidTr="00606D12">
        <w:trPr>
          <w:trHeight w:val="2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Удовлетворенност</w:t>
            </w: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ь родителей (законных представителей) условиями содержания детей в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2C9D" w:rsidRPr="001E42BA" w:rsidRDefault="00E52C9D" w:rsidP="00E52C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52C9D" w:rsidRPr="001E42BA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42BA">
        <w:rPr>
          <w:rFonts w:ascii="Times New Roman" w:eastAsia="Times New Roman" w:hAnsi="Times New Roman" w:cs="Times New Roman"/>
          <w:lang w:eastAsia="ru-RU"/>
        </w:rPr>
        <w:t>4.2. Сведения о фактическом достижении показателей, характеризующих объем муниципальной услуги:</w:t>
      </w:r>
    </w:p>
    <w:p w:rsidR="00E52C9D" w:rsidRPr="001E42BA" w:rsidRDefault="00E52C9D" w:rsidP="00E52C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E52C9D" w:rsidRPr="001E42BA" w:rsidTr="00606D1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Показатель объема муниципальной услуги</w:t>
            </w:r>
          </w:p>
        </w:tc>
      </w:tr>
      <w:tr w:rsidR="00E52C9D" w:rsidRPr="001E42BA" w:rsidTr="00606D12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Средний размер платы (цена, тариф)</w:t>
            </w:r>
          </w:p>
        </w:tc>
      </w:tr>
      <w:tr w:rsidR="00E52C9D" w:rsidRPr="001E42BA" w:rsidTr="00606D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52C9D" w:rsidRPr="00752886" w:rsidTr="00606D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Число детей (физические лица за исключением льготных категорий)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9D" w:rsidRPr="00315F77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F77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9D" w:rsidRPr="00315F77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F7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9D" w:rsidRPr="00315F77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F7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9D" w:rsidRPr="00315F77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F7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9D" w:rsidRPr="00315F77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315F77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752886" w:rsidRDefault="00E52C9D" w:rsidP="00606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C9D" w:rsidRPr="00752886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886">
              <w:rPr>
                <w:rFonts w:ascii="Times New Roman" w:eastAsia="Times New Roman" w:hAnsi="Times New Roman" w:cs="Times New Roman"/>
                <w:lang w:eastAsia="ru-RU"/>
              </w:rPr>
              <w:t>1800,00</w:t>
            </w:r>
          </w:p>
        </w:tc>
      </w:tr>
    </w:tbl>
    <w:p w:rsidR="00E52C9D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2C9D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2C9D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2C9D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2C9D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2C9D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2C9D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2C9D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2C9D" w:rsidRPr="001E42BA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42BA">
        <w:rPr>
          <w:rFonts w:ascii="Times New Roman" w:eastAsia="Times New Roman" w:hAnsi="Times New Roman" w:cs="Times New Roman"/>
          <w:b/>
          <w:lang w:eastAsia="ru-RU"/>
        </w:rPr>
        <w:lastRenderedPageBreak/>
        <w:t>Раздел</w:t>
      </w:r>
      <w:proofErr w:type="gramStart"/>
      <w:r w:rsidRPr="001E42BA">
        <w:rPr>
          <w:rFonts w:ascii="Times New Roman" w:eastAsia="Times New Roman" w:hAnsi="Times New Roman" w:cs="Times New Roman"/>
          <w:b/>
          <w:lang w:eastAsia="ru-RU"/>
        </w:rPr>
        <w:t>2</w:t>
      </w:r>
      <w:proofErr w:type="gramEnd"/>
    </w:p>
    <w:p w:rsidR="00E52C9D" w:rsidRPr="001E42BA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52C9D" w:rsidRPr="001E42BA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42BA">
        <w:rPr>
          <w:rFonts w:ascii="Times New Roman" w:eastAsia="Times New Roman" w:hAnsi="Times New Roman" w:cs="Times New Roman"/>
          <w:b/>
          <w:lang w:eastAsia="ru-RU"/>
        </w:rPr>
        <w:t>1. Наименование муниципальной услуги:</w:t>
      </w:r>
    </w:p>
    <w:p w:rsidR="00E52C9D" w:rsidRPr="001E42BA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42BA">
        <w:rPr>
          <w:rFonts w:ascii="Times New Roman" w:eastAsia="Times New Roman" w:hAnsi="Times New Roman" w:cs="Times New Roman"/>
          <w:lang w:eastAsia="ru-RU"/>
        </w:rPr>
        <w:t>Реализация основных общеобразовательных программ дошкольного образования</w:t>
      </w:r>
    </w:p>
    <w:p w:rsidR="00E52C9D" w:rsidRPr="001E42BA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42BA">
        <w:rPr>
          <w:rFonts w:ascii="Times New Roman" w:eastAsia="Times New Roman" w:hAnsi="Times New Roman" w:cs="Times New Roman"/>
          <w:b/>
          <w:lang w:eastAsia="ru-RU"/>
        </w:rPr>
        <w:t>2.Уникальный номер муниципальной услуги по базовому (отраслевому) перечню:</w:t>
      </w:r>
    </w:p>
    <w:p w:rsidR="00E52C9D" w:rsidRPr="001E42BA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57</w:t>
      </w:r>
      <w:r w:rsidRPr="001E42BA">
        <w:rPr>
          <w:rFonts w:ascii="Times New Roman" w:eastAsia="Times New Roman" w:hAnsi="Times New Roman" w:cs="Times New Roman"/>
          <w:lang w:eastAsia="ru-RU"/>
        </w:rPr>
        <w:t>7080000131010390011Д45000301000301065100102</w:t>
      </w:r>
    </w:p>
    <w:p w:rsidR="00E52C9D" w:rsidRPr="001E42BA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42BA">
        <w:rPr>
          <w:rFonts w:ascii="Times New Roman" w:eastAsia="Times New Roman" w:hAnsi="Times New Roman" w:cs="Times New Roman"/>
          <w:b/>
          <w:lang w:eastAsia="ru-RU"/>
        </w:rPr>
        <w:t>3. Категории потребителей муниципальной услуги:</w:t>
      </w:r>
    </w:p>
    <w:p w:rsidR="00E52C9D" w:rsidRPr="001E42BA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42BA">
        <w:rPr>
          <w:rFonts w:ascii="Times New Roman" w:eastAsia="Times New Roman" w:hAnsi="Times New Roman" w:cs="Times New Roman"/>
          <w:lang w:eastAsia="ru-RU"/>
        </w:rPr>
        <w:t>Физические лица в возрасте до 8 лет</w:t>
      </w:r>
    </w:p>
    <w:p w:rsidR="00E52C9D" w:rsidRPr="001E42BA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42BA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объем и (или) качество муниципальной услуги:</w:t>
      </w:r>
    </w:p>
    <w:p w:rsidR="00E52C9D" w:rsidRPr="001E42BA" w:rsidRDefault="00E52C9D" w:rsidP="00E5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42BA">
        <w:rPr>
          <w:rFonts w:ascii="Times New Roman" w:eastAsia="Times New Roman" w:hAnsi="Times New Roman" w:cs="Times New Roman"/>
          <w:b/>
          <w:lang w:eastAsia="ru-RU"/>
        </w:rPr>
        <w:t>4.1. Показатели, характеризующие качество муниципальной услуги:</w:t>
      </w:r>
    </w:p>
    <w:p w:rsidR="00E52C9D" w:rsidRPr="001E42BA" w:rsidRDefault="00E52C9D" w:rsidP="00E52C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560"/>
        <w:gridCol w:w="1984"/>
        <w:gridCol w:w="2268"/>
        <w:gridCol w:w="1559"/>
        <w:gridCol w:w="1701"/>
        <w:gridCol w:w="2410"/>
      </w:tblGrid>
      <w:tr w:rsidR="00E52C9D" w:rsidRPr="001E42BA" w:rsidTr="00606D1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Показатели качества муниципальной услуги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 качества муниципальной услуги</w:t>
            </w:r>
          </w:p>
        </w:tc>
      </w:tr>
      <w:tr w:rsidR="00E52C9D" w:rsidRPr="001E42BA" w:rsidTr="00606D1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причина отклонения</w:t>
            </w:r>
          </w:p>
        </w:tc>
      </w:tr>
      <w:tr w:rsidR="00E52C9D" w:rsidRPr="001E42BA" w:rsidTr="00606D1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C9D" w:rsidRPr="001E42BA" w:rsidTr="00606D1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Доля педагогов, имеющих высшее педагогическое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C9D" w:rsidRPr="001E42BA" w:rsidTr="00606D12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Доля педагогов, имеющих квалификационную категорию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C9D" w:rsidRPr="001E42BA" w:rsidTr="00606D1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Обеспеченность посещаемости воспитанниками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BA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C9D" w:rsidRPr="001E42BA" w:rsidRDefault="00E52C9D" w:rsidP="006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C9D" w:rsidRPr="001E42BA" w:rsidRDefault="00E52C9D" w:rsidP="00606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Пропуски в связи     заболеваемостью, карантином по ветряной оспе, в связи с погодными условиями, домашним режимом после заболевания, отпуском родителей,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отсутствием финансовых средств на оплату присмотра и ухода за детьми </w:t>
            </w:r>
          </w:p>
        </w:tc>
      </w:tr>
    </w:tbl>
    <w:p w:rsidR="00E52C9D" w:rsidRPr="001E42BA" w:rsidRDefault="00E52C9D" w:rsidP="00E52C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52C9D" w:rsidRPr="001E42BA" w:rsidRDefault="00E52C9D" w:rsidP="00E52C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52C9D" w:rsidRDefault="00E52C9D"/>
    <w:p w:rsidR="00E52C9D" w:rsidRDefault="00E52C9D">
      <w:r>
        <w:rPr>
          <w:noProof/>
          <w:lang w:eastAsia="ru-RU"/>
        </w:rPr>
        <w:lastRenderedPageBreak/>
        <w:drawing>
          <wp:inline distT="0" distB="0" distL="0" distR="0">
            <wp:extent cx="6352998" cy="8743157"/>
            <wp:effectExtent l="5080" t="0" r="0" b="0"/>
            <wp:docPr id="2" name="Рисунок 2" descr="C:\Users\Администратор\Desktop\85-к\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85-к\33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50484" cy="873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C9D" w:rsidSect="00E52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CE"/>
    <w:rsid w:val="000F5289"/>
    <w:rsid w:val="002D5AF7"/>
    <w:rsid w:val="00625C2D"/>
    <w:rsid w:val="00871FCE"/>
    <w:rsid w:val="00E5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cp:lastPrinted>2020-01-15T11:05:00Z</cp:lastPrinted>
  <dcterms:created xsi:type="dcterms:W3CDTF">2020-01-15T11:04:00Z</dcterms:created>
  <dcterms:modified xsi:type="dcterms:W3CDTF">2020-01-15T11:11:00Z</dcterms:modified>
</cp:coreProperties>
</file>